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62" w:rsidRPr="004648B0" w:rsidRDefault="00066262" w:rsidP="00066262">
      <w:pPr>
        <w:pStyle w:val="Header"/>
        <w:rPr>
          <w:rFonts w:ascii="Times New Roman" w:eastAsia="Times New Roman" w:hAnsi="Times New Roman" w:cs="Times New Roman"/>
          <w:sz w:val="20"/>
        </w:rPr>
      </w:pPr>
      <w:r w:rsidRPr="00406577">
        <w:rPr>
          <w:rFonts w:ascii="Times New Roman" w:eastAsia="Times New Roman" w:hAnsi="Times New Roman" w:cs="Times New Roman"/>
          <w:sz w:val="20"/>
        </w:rPr>
        <w:t>Indian Journal of Basic and Applied Medical Research; June 2016: Vol.-5, I</w:t>
      </w:r>
      <w:r w:rsidR="00EF4F6A">
        <w:rPr>
          <w:rFonts w:ascii="Times New Roman" w:eastAsia="Times New Roman" w:hAnsi="Times New Roman" w:cs="Times New Roman"/>
          <w:sz w:val="20"/>
        </w:rPr>
        <w:t>ssue- 3, P. 442-445</w:t>
      </w:r>
    </w:p>
    <w:p w:rsidR="00066262" w:rsidRDefault="00066262" w:rsidP="00066262">
      <w:pPr>
        <w:pStyle w:val="Header"/>
      </w:pPr>
    </w:p>
    <w:p w:rsidR="00EF4F6A" w:rsidRPr="00901EEA" w:rsidRDefault="00EF4F6A" w:rsidP="00EF4F6A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 w:rsidRPr="00901EEA">
        <w:rPr>
          <w:rFonts w:ascii="Cambria" w:eastAsia="Calibri" w:hAnsi="Cambria" w:cs="Times New Roman"/>
          <w:b/>
          <w:sz w:val="24"/>
          <w:szCs w:val="24"/>
          <w:highlight w:val="lightGray"/>
        </w:rPr>
        <w:t>Original article:</w:t>
      </w:r>
      <w:r w:rsidRPr="00901EE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01EEA">
        <w:rPr>
          <w:rFonts w:ascii="Cambria" w:eastAsia="Calibri" w:hAnsi="Cambria" w:cs="Times New Roman"/>
          <w:b/>
          <w:sz w:val="24"/>
          <w:szCs w:val="24"/>
        </w:rPr>
        <w:br/>
      </w:r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 xml:space="preserve">A Comparative study on unmet need for contraception among married women of reproductive age in urban slums of </w:t>
      </w:r>
      <w:proofErr w:type="spellStart"/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>Guwahati</w:t>
      </w:r>
      <w:proofErr w:type="spellEnd"/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 xml:space="preserve"> and rural area of </w:t>
      </w:r>
      <w:proofErr w:type="spellStart"/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>Rani</w:t>
      </w:r>
      <w:proofErr w:type="spellEnd"/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 xml:space="preserve"> Block, </w:t>
      </w:r>
      <w:proofErr w:type="spellStart"/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>Kamrup</w:t>
      </w:r>
      <w:proofErr w:type="spellEnd"/>
      <w:r w:rsidRPr="00901EEA">
        <w:rPr>
          <w:rFonts w:ascii="Cambria" w:eastAsia="Calibri" w:hAnsi="Cambria" w:cs="Times New Roman"/>
          <w:b/>
          <w:color w:val="1F497D"/>
          <w:sz w:val="24"/>
          <w:szCs w:val="24"/>
        </w:rPr>
        <w:t>, Assam</w:t>
      </w:r>
      <w:r w:rsidRPr="00901EEA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EF4F6A" w:rsidRDefault="00EF4F6A" w:rsidP="00EF4F6A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  <w:proofErr w:type="spellStart"/>
      <w:r w:rsidRPr="00901EEA">
        <w:rPr>
          <w:rFonts w:ascii="Cambria" w:eastAsia="Calibri" w:hAnsi="Cambria" w:cs="Times New Roman"/>
          <w:b/>
        </w:rPr>
        <w:t>Shaheen</w:t>
      </w:r>
      <w:proofErr w:type="spellEnd"/>
      <w:r w:rsidRPr="00901EEA">
        <w:rPr>
          <w:rFonts w:ascii="Cambria" w:eastAsia="Calibri" w:hAnsi="Cambria" w:cs="Times New Roman"/>
          <w:b/>
        </w:rPr>
        <w:t xml:space="preserve"> </w:t>
      </w:r>
      <w:proofErr w:type="spellStart"/>
      <w:r w:rsidRPr="00901EEA">
        <w:rPr>
          <w:rFonts w:ascii="Cambria" w:eastAsia="Calibri" w:hAnsi="Cambria" w:cs="Times New Roman"/>
          <w:b/>
        </w:rPr>
        <w:t>Rahman</w:t>
      </w:r>
      <w:proofErr w:type="spellEnd"/>
      <w:r w:rsidRPr="00901EEA">
        <w:rPr>
          <w:rFonts w:ascii="Cambria" w:eastAsia="Calibri" w:hAnsi="Cambria" w:cs="Times New Roman"/>
          <w:b/>
        </w:rPr>
        <w:t xml:space="preserve"> *</w:t>
      </w:r>
    </w:p>
    <w:p w:rsidR="00EF4F6A" w:rsidRPr="00901EEA" w:rsidRDefault="00EF4F6A" w:rsidP="00EF4F6A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EF4F6A" w:rsidRPr="00901EEA" w:rsidRDefault="00EF4F6A" w:rsidP="00EF4F6A">
      <w:pPr>
        <w:spacing w:after="0" w:line="36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901EEA">
        <w:rPr>
          <w:rFonts w:ascii="Cambria" w:eastAsia="Calibri" w:hAnsi="Cambria" w:cs="Times New Roman"/>
          <w:sz w:val="18"/>
          <w:szCs w:val="18"/>
        </w:rPr>
        <w:t xml:space="preserve">Assistant Professor, Department of Community Medicine, </w:t>
      </w:r>
      <w:proofErr w:type="spellStart"/>
      <w:r w:rsidRPr="00901EEA">
        <w:rPr>
          <w:rFonts w:ascii="Cambria" w:eastAsia="Calibri" w:hAnsi="Cambria" w:cs="Times New Roman"/>
          <w:sz w:val="18"/>
          <w:szCs w:val="18"/>
        </w:rPr>
        <w:t>Gauhati</w:t>
      </w:r>
      <w:proofErr w:type="spellEnd"/>
      <w:r w:rsidRPr="00901EEA">
        <w:rPr>
          <w:rFonts w:ascii="Cambria" w:eastAsia="Calibri" w:hAnsi="Cambria" w:cs="Times New Roman"/>
          <w:sz w:val="18"/>
          <w:szCs w:val="18"/>
        </w:rPr>
        <w:t xml:space="preserve"> Medical </w:t>
      </w:r>
      <w:proofErr w:type="gramStart"/>
      <w:r w:rsidRPr="00901EEA">
        <w:rPr>
          <w:rFonts w:ascii="Cambria" w:eastAsia="Calibri" w:hAnsi="Cambria" w:cs="Times New Roman"/>
          <w:sz w:val="18"/>
          <w:szCs w:val="18"/>
        </w:rPr>
        <w:t>College ,</w:t>
      </w:r>
      <w:proofErr w:type="gramEnd"/>
      <w:r w:rsidRPr="00901EEA">
        <w:rPr>
          <w:rFonts w:ascii="Cambria" w:eastAsia="Calibri" w:hAnsi="Cambria" w:cs="Times New Roman"/>
          <w:sz w:val="18"/>
          <w:szCs w:val="18"/>
        </w:rPr>
        <w:t xml:space="preserve"> Assam </w:t>
      </w:r>
    </w:p>
    <w:p w:rsidR="00EF4F6A" w:rsidRDefault="00EF4F6A" w:rsidP="00EF4F6A">
      <w:pPr>
        <w:pBdr>
          <w:bottom w:val="single" w:sz="6" w:space="1" w:color="auto"/>
        </w:pBdr>
        <w:spacing w:after="0" w:line="36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901EEA">
        <w:rPr>
          <w:rFonts w:ascii="Cambria" w:eastAsia="Calibri" w:hAnsi="Cambria" w:cs="Times New Roman"/>
          <w:sz w:val="18"/>
          <w:szCs w:val="18"/>
        </w:rPr>
        <w:t>Corresponding author *</w:t>
      </w:r>
    </w:p>
    <w:p w:rsidR="00EF4F6A" w:rsidRPr="00901EEA" w:rsidRDefault="00EF4F6A" w:rsidP="00EF4F6A">
      <w:pPr>
        <w:spacing w:after="0" w:line="36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EF4F6A" w:rsidRPr="00D3458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2"/>
          <w:szCs w:val="20"/>
        </w:rPr>
      </w:pPr>
    </w:p>
    <w:p w:rsidR="00EF4F6A" w:rsidRPr="00A3586E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586E">
        <w:rPr>
          <w:rFonts w:ascii="Times New Roman" w:eastAsia="Calibri" w:hAnsi="Times New Roman" w:cs="Times New Roman"/>
          <w:b/>
          <w:sz w:val="20"/>
          <w:szCs w:val="20"/>
        </w:rPr>
        <w:t xml:space="preserve">Abstract 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>Background:</w:t>
      </w:r>
      <w:r w:rsidRPr="00901E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Unmet need for family planning signifies </w:t>
      </w:r>
      <w:proofErr w:type="gramStart"/>
      <w:r w:rsidRPr="00901EEA">
        <w:rPr>
          <w:rFonts w:ascii="Times New Roman" w:eastAsia="Calibri" w:hAnsi="Times New Roman" w:cs="Times New Roman"/>
          <w:sz w:val="18"/>
          <w:szCs w:val="18"/>
        </w:rPr>
        <w:t>the  gap</w:t>
      </w:r>
      <w:proofErr w:type="gram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between the reproductive intention of couples and their actual contraceptive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behavior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. The National Family Health Surveys carried out in India in 1992-93, 1998-99 and 2005-2006 </w:t>
      </w:r>
      <w:proofErr w:type="gramStart"/>
      <w:r w:rsidRPr="00901EEA">
        <w:rPr>
          <w:rFonts w:ascii="Times New Roman" w:eastAsia="Calibri" w:hAnsi="Times New Roman" w:cs="Times New Roman"/>
          <w:sz w:val="18"/>
          <w:szCs w:val="18"/>
        </w:rPr>
        <w:t>have  revealed</w:t>
      </w:r>
      <w:proofErr w:type="gram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that for a sizeable proportion of the population in the reproductive age group, the need for contraceptive services are not met with despite the existence of a  National Policy on family planning since 1983. This study was carried out to assess the extent of unmet met for family planning. </w:t>
      </w:r>
      <w:proofErr w:type="gramStart"/>
      <w:r w:rsidRPr="00901EEA">
        <w:rPr>
          <w:rFonts w:ascii="Times New Roman" w:eastAsia="Calibri" w:hAnsi="Times New Roman" w:cs="Times New Roman"/>
          <w:sz w:val="18"/>
          <w:szCs w:val="18"/>
        </w:rPr>
        <w:t>among</w:t>
      </w:r>
      <w:proofErr w:type="gram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married women of reproductive age group of eligible couples in urban slums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Guwahati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city and rural area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Rani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Development Block and identify the various factors effecting it. 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>Study design - Community based cross sectional study.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Setting: Urban slums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Guwahati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city and rural area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Rani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Development Block.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Participants: 130 married women in the age group of 15-45 years, each in urban slums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Guwahati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and the rural area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Rani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Development Block respectively. 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Exclusion criteria: Unmarried women, separated/divorced women, widow, pregnant due to contraceptive failure. 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>Study variables: Age, education, occupation, religion, parity.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Statistical Analysis: Chi square test. </w:t>
      </w:r>
    </w:p>
    <w:p w:rsidR="00EF4F6A" w:rsidRPr="00901EEA" w:rsidRDefault="00EF4F6A" w:rsidP="00EF4F6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Results: The extent of unmet among married women of reproductive age group (15-45 years) in urban slums was 79.3% whereas in rural area, it was 24.7%. </w:t>
      </w:r>
    </w:p>
    <w:p w:rsidR="00EF4F6A" w:rsidRPr="00901EEA" w:rsidRDefault="00EF4F6A" w:rsidP="00EF4F6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EEA">
        <w:rPr>
          <w:rFonts w:ascii="Times New Roman" w:eastAsia="Calibri" w:hAnsi="Times New Roman" w:cs="Times New Roman"/>
          <w:b/>
          <w:sz w:val="18"/>
          <w:szCs w:val="18"/>
        </w:rPr>
        <w:t xml:space="preserve">Key words:  </w:t>
      </w:r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Unmet need; family planning, </w:t>
      </w:r>
      <w:proofErr w:type="gramStart"/>
      <w:r w:rsidRPr="00901EEA">
        <w:rPr>
          <w:rFonts w:ascii="Times New Roman" w:eastAsia="Calibri" w:hAnsi="Times New Roman" w:cs="Times New Roman"/>
          <w:sz w:val="18"/>
          <w:szCs w:val="18"/>
        </w:rPr>
        <w:t>Urban</w:t>
      </w:r>
      <w:proofErr w:type="gram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slums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Guwahati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, and rural area of </w:t>
      </w:r>
      <w:proofErr w:type="spellStart"/>
      <w:r w:rsidRPr="00901EEA">
        <w:rPr>
          <w:rFonts w:ascii="Times New Roman" w:eastAsia="Calibri" w:hAnsi="Times New Roman" w:cs="Times New Roman"/>
          <w:sz w:val="18"/>
          <w:szCs w:val="18"/>
        </w:rPr>
        <w:t>Rani</w:t>
      </w:r>
      <w:proofErr w:type="spellEnd"/>
      <w:r w:rsidRPr="00901EEA">
        <w:rPr>
          <w:rFonts w:ascii="Times New Roman" w:eastAsia="Calibri" w:hAnsi="Times New Roman" w:cs="Times New Roman"/>
          <w:sz w:val="18"/>
          <w:szCs w:val="18"/>
        </w:rPr>
        <w:t xml:space="preserve"> Development Block. </w:t>
      </w:r>
    </w:p>
    <w:p w:rsidR="0006104F" w:rsidRDefault="0006104F" w:rsidP="00EF4F6A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6262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6262"/>
    <w:rsid w:val="00067A36"/>
    <w:rsid w:val="00070C72"/>
    <w:rsid w:val="00072DA0"/>
    <w:rsid w:val="0007482E"/>
    <w:rsid w:val="00076D66"/>
    <w:rsid w:val="000820D6"/>
    <w:rsid w:val="00084A3A"/>
    <w:rsid w:val="00092194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5042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F3B53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505"/>
    <w:rsid w:val="00365A10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B2B4B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0FDB"/>
    <w:rsid w:val="004A1FEA"/>
    <w:rsid w:val="004A6137"/>
    <w:rsid w:val="004B0F96"/>
    <w:rsid w:val="004B2295"/>
    <w:rsid w:val="004B274B"/>
    <w:rsid w:val="004B372A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37FD"/>
    <w:rsid w:val="00517CD7"/>
    <w:rsid w:val="00523376"/>
    <w:rsid w:val="00523CF1"/>
    <w:rsid w:val="005264DA"/>
    <w:rsid w:val="0052700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145C"/>
    <w:rsid w:val="005A34A2"/>
    <w:rsid w:val="005A3E9F"/>
    <w:rsid w:val="005A5D36"/>
    <w:rsid w:val="005A6C0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041"/>
    <w:rsid w:val="006703A2"/>
    <w:rsid w:val="00670AE1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B7302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385A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2BAB"/>
    <w:rsid w:val="00823D90"/>
    <w:rsid w:val="00826205"/>
    <w:rsid w:val="00835211"/>
    <w:rsid w:val="00841278"/>
    <w:rsid w:val="00841BB4"/>
    <w:rsid w:val="00855E5E"/>
    <w:rsid w:val="00856ED6"/>
    <w:rsid w:val="0086056E"/>
    <w:rsid w:val="00864366"/>
    <w:rsid w:val="0086751C"/>
    <w:rsid w:val="00872940"/>
    <w:rsid w:val="0087474B"/>
    <w:rsid w:val="00876FF7"/>
    <w:rsid w:val="00880415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7B34"/>
    <w:rsid w:val="008E165E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0E20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5C0"/>
    <w:rsid w:val="0098369A"/>
    <w:rsid w:val="00983713"/>
    <w:rsid w:val="00986667"/>
    <w:rsid w:val="00987E07"/>
    <w:rsid w:val="009908DF"/>
    <w:rsid w:val="00997771"/>
    <w:rsid w:val="0099781E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1A13"/>
    <w:rsid w:val="00A22C31"/>
    <w:rsid w:val="00A26817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1D3E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58D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4CC7"/>
    <w:rsid w:val="00BE7368"/>
    <w:rsid w:val="00BE7506"/>
    <w:rsid w:val="00BF18B7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4E18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06E0D"/>
    <w:rsid w:val="00D11E22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0FDF"/>
    <w:rsid w:val="00D66BCA"/>
    <w:rsid w:val="00D66C06"/>
    <w:rsid w:val="00D70CE8"/>
    <w:rsid w:val="00D70EF9"/>
    <w:rsid w:val="00D728D5"/>
    <w:rsid w:val="00D754E3"/>
    <w:rsid w:val="00D802A6"/>
    <w:rsid w:val="00D836F1"/>
    <w:rsid w:val="00D83DA9"/>
    <w:rsid w:val="00D871F6"/>
    <w:rsid w:val="00D878D4"/>
    <w:rsid w:val="00D87C06"/>
    <w:rsid w:val="00D92E49"/>
    <w:rsid w:val="00D95718"/>
    <w:rsid w:val="00DA4905"/>
    <w:rsid w:val="00DA6953"/>
    <w:rsid w:val="00DA7DD5"/>
    <w:rsid w:val="00DB0A45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1B14"/>
    <w:rsid w:val="00E53276"/>
    <w:rsid w:val="00E555BD"/>
    <w:rsid w:val="00E5617C"/>
    <w:rsid w:val="00E612D8"/>
    <w:rsid w:val="00E61CCB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4F6A"/>
    <w:rsid w:val="00EF57F6"/>
    <w:rsid w:val="00EF6F90"/>
    <w:rsid w:val="00F006FD"/>
    <w:rsid w:val="00F04541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4091"/>
    <w:rsid w:val="00F45159"/>
    <w:rsid w:val="00F47B7C"/>
    <w:rsid w:val="00F53AB0"/>
    <w:rsid w:val="00F55CAE"/>
    <w:rsid w:val="00F6665C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C4FF9"/>
    <w:rsid w:val="00FC54E2"/>
    <w:rsid w:val="00FD1825"/>
    <w:rsid w:val="00FD632C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6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262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2016-06-30T05:31:00Z</dcterms:created>
  <dcterms:modified xsi:type="dcterms:W3CDTF">2016-06-30T05:31:00Z</dcterms:modified>
</cp:coreProperties>
</file>